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A1B" w:rsidRPr="00233625" w:rsidRDefault="00134A1B" w:rsidP="00134A1B">
      <w:pPr>
        <w:pStyle w:val="NoSpacing"/>
        <w:spacing w:after="120"/>
        <w:jc w:val="center"/>
        <w:rPr>
          <w:rFonts w:ascii="Times New Roman" w:hAnsi="Times New Roman" w:cs="Times New Roman"/>
          <w:b/>
          <w:i/>
          <w:sz w:val="28"/>
          <w:szCs w:val="28"/>
        </w:rPr>
      </w:pPr>
      <w:r w:rsidRPr="00233625">
        <w:rPr>
          <w:rFonts w:ascii="Times New Roman" w:hAnsi="Times New Roman" w:cs="Times New Roman"/>
          <w:b/>
          <w:i/>
          <w:sz w:val="28"/>
          <w:szCs w:val="28"/>
        </w:rPr>
        <w:t>The Musical Mind of God … Chapter 4</w:t>
      </w:r>
    </w:p>
    <w:p w:rsidR="00134A1B" w:rsidRPr="00BE6540" w:rsidRDefault="00134A1B" w:rsidP="00134A1B">
      <w:pPr>
        <w:spacing w:after="240" w:line="240" w:lineRule="auto"/>
        <w:jc w:val="center"/>
        <w:rPr>
          <w:rFonts w:ascii="Calisto MT" w:hAnsi="Calisto MT"/>
          <w:b/>
          <w:i/>
          <w:sz w:val="36"/>
          <w:szCs w:val="36"/>
        </w:rPr>
      </w:pPr>
      <w:r w:rsidRPr="00BE6540">
        <w:rPr>
          <w:rFonts w:ascii="Calisto MT" w:hAnsi="Calisto MT"/>
          <w:b/>
          <w:i/>
          <w:sz w:val="36"/>
          <w:szCs w:val="36"/>
        </w:rPr>
        <w:t>Music in the New Testament</w:t>
      </w:r>
    </w:p>
    <w:p w:rsidR="00134A1B" w:rsidRPr="00E251E1" w:rsidRDefault="00134A1B" w:rsidP="00134A1B">
      <w:pPr>
        <w:pStyle w:val="NoSpacing"/>
        <w:spacing w:after="240" w:line="300" w:lineRule="exact"/>
        <w:jc w:val="both"/>
        <w:rPr>
          <w:rFonts w:ascii="Times New Roman" w:hAnsi="Times New Roman"/>
          <w:i/>
          <w:sz w:val="28"/>
          <w:szCs w:val="28"/>
        </w:rPr>
      </w:pPr>
      <w:r w:rsidRPr="00E251E1">
        <w:rPr>
          <w:rFonts w:ascii="Times New Roman" w:hAnsi="Times New Roman"/>
          <w:i/>
          <w:sz w:val="28"/>
          <w:szCs w:val="28"/>
        </w:rPr>
        <w:t>In this final installment of “The Musical Mind of God,” I would like to spend some time with the writings of the New Testament and examine several scriptures pertaining to the gift of music in the Church.</w:t>
      </w:r>
    </w:p>
    <w:p w:rsidR="00134A1B" w:rsidRPr="00E251E1" w:rsidRDefault="00134A1B" w:rsidP="00134A1B">
      <w:pPr>
        <w:pStyle w:val="NoSpacing"/>
        <w:spacing w:after="240" w:line="300" w:lineRule="exact"/>
        <w:jc w:val="both"/>
        <w:rPr>
          <w:rFonts w:ascii="Times New Roman" w:hAnsi="Times New Roman"/>
          <w:i/>
          <w:sz w:val="28"/>
          <w:szCs w:val="28"/>
        </w:rPr>
      </w:pPr>
      <w:r w:rsidRPr="00E251E1">
        <w:rPr>
          <w:rFonts w:ascii="Times New Roman" w:hAnsi="Times New Roman"/>
          <w:i/>
          <w:sz w:val="28"/>
          <w:szCs w:val="28"/>
        </w:rPr>
        <w:t xml:space="preserve">In the book of Corinthians, the apostle Paul talks about the gifts of the Holy Spirit. He wrote about the use and purpose of the gifts in the lives of the brethren. The </w:t>
      </w:r>
      <w:proofErr w:type="gramStart"/>
      <w:r w:rsidRPr="00E251E1">
        <w:rPr>
          <w:rFonts w:ascii="Times New Roman" w:hAnsi="Times New Roman"/>
          <w:i/>
          <w:sz w:val="28"/>
          <w:szCs w:val="28"/>
        </w:rPr>
        <w:t>Corinthians</w:t>
      </w:r>
      <w:proofErr w:type="gramEnd"/>
      <w:r w:rsidRPr="00E251E1">
        <w:rPr>
          <w:rFonts w:ascii="Times New Roman" w:hAnsi="Times New Roman"/>
          <w:i/>
          <w:sz w:val="28"/>
          <w:szCs w:val="28"/>
        </w:rPr>
        <w:t xml:space="preserve"> were inexperienced and lacked spiritual maturity in countless ways. Paul had to spend time instructing them about the many facets of the Holy Spirit and helping them to understand the main purpose for receiving the gifts; which was to edify one another.</w:t>
      </w:r>
    </w:p>
    <w:p w:rsidR="00134A1B" w:rsidRPr="00E251E1" w:rsidRDefault="00134A1B" w:rsidP="00134A1B">
      <w:pPr>
        <w:pStyle w:val="NoSpacing"/>
        <w:spacing w:after="240" w:line="300" w:lineRule="exact"/>
        <w:jc w:val="both"/>
        <w:rPr>
          <w:rFonts w:ascii="Times New Roman" w:hAnsi="Times New Roman"/>
          <w:i/>
          <w:sz w:val="28"/>
          <w:szCs w:val="28"/>
        </w:rPr>
      </w:pPr>
      <w:r w:rsidRPr="00E251E1">
        <w:rPr>
          <w:rFonts w:ascii="Times New Roman" w:hAnsi="Times New Roman"/>
          <w:i/>
          <w:sz w:val="28"/>
          <w:szCs w:val="28"/>
        </w:rPr>
        <w:t>There are numerous gifts listed in 1 Corinthians 12, from “the word of knowledge” to “the gift of healing”; however, there is no mention of music until chapter fourteen.</w:t>
      </w:r>
    </w:p>
    <w:p w:rsidR="00134A1B" w:rsidRPr="00E251E1" w:rsidRDefault="00134A1B" w:rsidP="00134A1B">
      <w:pPr>
        <w:pStyle w:val="NoSpacing"/>
        <w:spacing w:after="120" w:line="300" w:lineRule="exact"/>
        <w:jc w:val="both"/>
        <w:rPr>
          <w:rFonts w:ascii="Times New Roman" w:hAnsi="Times New Roman"/>
          <w:b/>
          <w:i/>
          <w:sz w:val="28"/>
          <w:szCs w:val="28"/>
        </w:rPr>
      </w:pPr>
      <w:r w:rsidRPr="00E251E1">
        <w:rPr>
          <w:rFonts w:ascii="Times New Roman" w:hAnsi="Times New Roman"/>
          <w:b/>
          <w:i/>
          <w:sz w:val="28"/>
          <w:szCs w:val="28"/>
        </w:rPr>
        <w:t>1 Corinthians 14:26:</w:t>
      </w:r>
    </w:p>
    <w:p w:rsidR="00134A1B" w:rsidRPr="00E251E1" w:rsidRDefault="00134A1B" w:rsidP="00134A1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00" w:lineRule="exact"/>
        <w:ind w:left="720"/>
        <w:jc w:val="both"/>
        <w:rPr>
          <w:rFonts w:ascii="Times New Roman" w:hAnsi="Times New Roman" w:cs="Times New Roman"/>
          <w:i/>
          <w:sz w:val="28"/>
          <w:szCs w:val="28"/>
        </w:rPr>
      </w:pPr>
      <w:r w:rsidRPr="00E251E1">
        <w:rPr>
          <w:rFonts w:ascii="Times New Roman" w:hAnsi="Times New Roman" w:cs="Times New Roman"/>
          <w:i/>
          <w:sz w:val="28"/>
          <w:szCs w:val="28"/>
        </w:rPr>
        <w:t xml:space="preserve">How is it then, brethren? </w:t>
      </w:r>
      <w:proofErr w:type="gramStart"/>
      <w:r w:rsidRPr="00E251E1">
        <w:rPr>
          <w:rFonts w:ascii="Times New Roman" w:hAnsi="Times New Roman" w:cs="Times New Roman"/>
          <w:i/>
          <w:sz w:val="28"/>
          <w:szCs w:val="28"/>
        </w:rPr>
        <w:t>when</w:t>
      </w:r>
      <w:proofErr w:type="gramEnd"/>
      <w:r w:rsidRPr="00E251E1">
        <w:rPr>
          <w:rFonts w:ascii="Times New Roman" w:hAnsi="Times New Roman" w:cs="Times New Roman"/>
          <w:i/>
          <w:sz w:val="28"/>
          <w:szCs w:val="28"/>
        </w:rPr>
        <w:t xml:space="preserve"> ye come together, every one of you </w:t>
      </w:r>
      <w:r w:rsidRPr="00E251E1">
        <w:rPr>
          <w:rFonts w:ascii="Times New Roman" w:hAnsi="Times New Roman" w:cs="Times New Roman"/>
          <w:i/>
          <w:sz w:val="28"/>
          <w:szCs w:val="28"/>
          <w:u w:val="single"/>
        </w:rPr>
        <w:t>hath a psalm</w:t>
      </w:r>
      <w:r w:rsidRPr="00E251E1">
        <w:rPr>
          <w:rFonts w:ascii="Times New Roman" w:hAnsi="Times New Roman" w:cs="Times New Roman"/>
          <w:i/>
          <w:sz w:val="28"/>
          <w:szCs w:val="28"/>
        </w:rPr>
        <w:t xml:space="preserve">, hath a doctrine, hath a tongue, hath a revelation, hath an interpretation. Let all things be done unto edifying. </w:t>
      </w:r>
    </w:p>
    <w:p w:rsidR="00134A1B" w:rsidRPr="00E251E1" w:rsidRDefault="00134A1B" w:rsidP="00134A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00" w:lineRule="exact"/>
        <w:jc w:val="both"/>
        <w:rPr>
          <w:rFonts w:ascii="Times New Roman" w:hAnsi="Times New Roman" w:cs="Times New Roman"/>
          <w:i/>
          <w:sz w:val="28"/>
          <w:szCs w:val="28"/>
        </w:rPr>
      </w:pPr>
      <w:r w:rsidRPr="00E251E1">
        <w:rPr>
          <w:rFonts w:ascii="Times New Roman" w:hAnsi="Times New Roman" w:cs="Times New Roman"/>
          <w:i/>
          <w:sz w:val="28"/>
          <w:szCs w:val="28"/>
        </w:rPr>
        <w:t xml:space="preserve">Among the five gifts mentioned, the passage shows us that “all” of the members had something to offer the Church, not just one or two individuals. </w:t>
      </w:r>
    </w:p>
    <w:p w:rsidR="00134A1B" w:rsidRPr="00E251E1" w:rsidRDefault="00134A1B" w:rsidP="00134A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00" w:lineRule="exact"/>
        <w:jc w:val="both"/>
        <w:rPr>
          <w:rFonts w:ascii="Times New Roman" w:hAnsi="Times New Roman" w:cs="Times New Roman"/>
          <w:i/>
          <w:sz w:val="28"/>
          <w:szCs w:val="28"/>
        </w:rPr>
      </w:pPr>
      <w:r w:rsidRPr="00E251E1">
        <w:rPr>
          <w:rFonts w:ascii="Times New Roman" w:hAnsi="Times New Roman" w:cs="Times New Roman"/>
          <w:i/>
          <w:sz w:val="28"/>
          <w:szCs w:val="28"/>
        </w:rPr>
        <w:t xml:space="preserve">Secondly, among the gifts, “having a psalm” is mentioned. It is actually listed </w:t>
      </w:r>
      <w:r w:rsidRPr="00E251E1">
        <w:rPr>
          <w:rFonts w:ascii="Times New Roman" w:hAnsi="Times New Roman" w:cs="Times New Roman"/>
          <w:i/>
          <w:sz w:val="28"/>
          <w:szCs w:val="28"/>
          <w:u w:val="single"/>
        </w:rPr>
        <w:t>first</w:t>
      </w:r>
      <w:r w:rsidRPr="00E251E1">
        <w:rPr>
          <w:rFonts w:ascii="Times New Roman" w:hAnsi="Times New Roman" w:cs="Times New Roman"/>
          <w:i/>
          <w:sz w:val="28"/>
          <w:szCs w:val="28"/>
        </w:rPr>
        <w:t xml:space="preserve"> in the description of various gifts. Although it may not have been the most important gift, it was certainly expected to be part of the fellowship meeting when the brethren got together.</w:t>
      </w:r>
    </w:p>
    <w:p w:rsidR="00134A1B" w:rsidRPr="00E251E1" w:rsidRDefault="00134A1B" w:rsidP="00134A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300" w:lineRule="exact"/>
        <w:jc w:val="both"/>
        <w:rPr>
          <w:rFonts w:ascii="Times New Roman" w:hAnsi="Times New Roman" w:cs="Times New Roman"/>
          <w:i/>
          <w:sz w:val="28"/>
          <w:szCs w:val="28"/>
        </w:rPr>
      </w:pPr>
      <w:r w:rsidRPr="00E251E1">
        <w:rPr>
          <w:rFonts w:ascii="Times New Roman" w:hAnsi="Times New Roman" w:cs="Times New Roman"/>
          <w:i/>
          <w:sz w:val="28"/>
          <w:szCs w:val="28"/>
        </w:rPr>
        <w:t xml:space="preserve">The letters of Ephesians and Colossians have references to the musical gifts as well; </w:t>
      </w:r>
    </w:p>
    <w:p w:rsidR="00134A1B" w:rsidRPr="00E251E1" w:rsidRDefault="00134A1B" w:rsidP="00134A1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00" w:lineRule="exact"/>
        <w:jc w:val="both"/>
        <w:rPr>
          <w:rFonts w:ascii="Times New Roman" w:hAnsi="Times New Roman" w:cs="Times New Roman"/>
          <w:b/>
          <w:i/>
          <w:sz w:val="28"/>
          <w:szCs w:val="28"/>
        </w:rPr>
      </w:pPr>
      <w:r w:rsidRPr="00E251E1">
        <w:rPr>
          <w:rFonts w:ascii="Times New Roman" w:hAnsi="Times New Roman" w:cs="Times New Roman"/>
          <w:b/>
          <w:i/>
          <w:sz w:val="28"/>
          <w:szCs w:val="28"/>
        </w:rPr>
        <w:t xml:space="preserve">Ephesians 5:19–20: </w:t>
      </w:r>
    </w:p>
    <w:p w:rsidR="00134A1B" w:rsidRPr="00E251E1" w:rsidRDefault="00134A1B" w:rsidP="00134A1B">
      <w:pPr>
        <w:pStyle w:val="NoSpacing"/>
        <w:spacing w:after="240" w:line="300" w:lineRule="exact"/>
        <w:ind w:left="720"/>
        <w:jc w:val="both"/>
        <w:rPr>
          <w:rFonts w:ascii="Times New Roman" w:hAnsi="Times New Roman" w:cs="Times New Roman"/>
          <w:i/>
          <w:sz w:val="28"/>
          <w:szCs w:val="28"/>
        </w:rPr>
      </w:pPr>
      <w:r w:rsidRPr="00E251E1">
        <w:rPr>
          <w:rFonts w:ascii="Times New Roman" w:hAnsi="Times New Roman"/>
          <w:i/>
          <w:sz w:val="28"/>
          <w:szCs w:val="28"/>
        </w:rPr>
        <w:t xml:space="preserve">Speaking to yourselves in psalms and hymns and spiritual songs, </w:t>
      </w:r>
      <w:r w:rsidRPr="00E251E1">
        <w:rPr>
          <w:rFonts w:ascii="Times New Roman" w:hAnsi="Times New Roman"/>
          <w:i/>
          <w:sz w:val="28"/>
          <w:szCs w:val="28"/>
          <w:u w:val="single"/>
        </w:rPr>
        <w:t>singing and</w:t>
      </w:r>
      <w:r w:rsidRPr="00E251E1">
        <w:rPr>
          <w:rFonts w:ascii="Times New Roman" w:hAnsi="Times New Roman"/>
          <w:i/>
          <w:sz w:val="28"/>
          <w:szCs w:val="28"/>
        </w:rPr>
        <w:t xml:space="preserve"> </w:t>
      </w:r>
      <w:r w:rsidRPr="00E251E1">
        <w:rPr>
          <w:rFonts w:ascii="Times New Roman" w:hAnsi="Times New Roman"/>
          <w:i/>
          <w:sz w:val="28"/>
          <w:szCs w:val="28"/>
          <w:u w:val="single"/>
        </w:rPr>
        <w:t>making melody</w:t>
      </w:r>
      <w:r w:rsidRPr="00E251E1">
        <w:rPr>
          <w:rFonts w:ascii="Times New Roman" w:hAnsi="Times New Roman"/>
          <w:i/>
          <w:sz w:val="28"/>
          <w:szCs w:val="28"/>
        </w:rPr>
        <w:t xml:space="preserve"> in your heart to the Lord;</w:t>
      </w:r>
    </w:p>
    <w:p w:rsidR="00134A1B" w:rsidRPr="00E251E1" w:rsidRDefault="00134A1B" w:rsidP="00134A1B">
      <w:pPr>
        <w:pStyle w:val="NoSpacing"/>
        <w:spacing w:after="240" w:line="300" w:lineRule="exact"/>
        <w:ind w:left="720"/>
        <w:jc w:val="both"/>
        <w:rPr>
          <w:rFonts w:ascii="Georgia" w:hAnsi="Georgia" w:cs="Georgia"/>
          <w:sz w:val="28"/>
          <w:szCs w:val="28"/>
        </w:rPr>
      </w:pPr>
      <w:r w:rsidRPr="00E251E1">
        <w:rPr>
          <w:rFonts w:ascii="Times New Roman" w:hAnsi="Times New Roman"/>
          <w:i/>
          <w:sz w:val="28"/>
          <w:szCs w:val="28"/>
        </w:rPr>
        <w:t>Giving thanks always for all things unto God and the Father in the name of our Lord Jesus Christ;</w:t>
      </w:r>
    </w:p>
    <w:p w:rsidR="00134A1B" w:rsidRPr="00E251E1" w:rsidRDefault="00134A1B" w:rsidP="00134A1B">
      <w:pPr>
        <w:autoSpaceDE w:val="0"/>
        <w:autoSpaceDN w:val="0"/>
        <w:adjustRightInd w:val="0"/>
        <w:spacing w:after="120" w:line="300" w:lineRule="exact"/>
        <w:jc w:val="both"/>
        <w:rPr>
          <w:rFonts w:ascii="Times New Roman" w:hAnsi="Times New Roman" w:cs="Times New Roman"/>
          <w:b/>
          <w:i/>
          <w:sz w:val="28"/>
          <w:szCs w:val="28"/>
        </w:rPr>
      </w:pPr>
      <w:r w:rsidRPr="00E251E1">
        <w:rPr>
          <w:rFonts w:ascii="Times New Roman" w:hAnsi="Times New Roman" w:cs="Times New Roman"/>
          <w:b/>
          <w:i/>
          <w:sz w:val="28"/>
          <w:szCs w:val="28"/>
        </w:rPr>
        <w:t>Colossians 3:16:</w:t>
      </w:r>
    </w:p>
    <w:p w:rsidR="00134A1B" w:rsidRPr="00E251E1" w:rsidRDefault="00134A1B" w:rsidP="00134A1B">
      <w:pPr>
        <w:autoSpaceDE w:val="0"/>
        <w:autoSpaceDN w:val="0"/>
        <w:adjustRightInd w:val="0"/>
        <w:spacing w:after="240" w:line="300" w:lineRule="exact"/>
        <w:ind w:left="720"/>
        <w:jc w:val="both"/>
        <w:rPr>
          <w:rFonts w:ascii="Times New Roman" w:hAnsi="Times New Roman" w:cs="Times New Roman"/>
          <w:i/>
          <w:sz w:val="28"/>
          <w:szCs w:val="28"/>
        </w:rPr>
      </w:pPr>
      <w:r w:rsidRPr="00E251E1">
        <w:rPr>
          <w:rFonts w:ascii="Times New Roman" w:hAnsi="Times New Roman" w:cs="Times New Roman"/>
          <w:i/>
          <w:sz w:val="28"/>
          <w:szCs w:val="28"/>
        </w:rPr>
        <w:t>Let the word of Christ dwell in you richly in all wisdom; teaching and admonishing one another with psalms and hymns and spiritual songs, singing with grace in your hearts to the Lord.</w:t>
      </w:r>
    </w:p>
    <w:p w:rsidR="00E251E1" w:rsidRDefault="00E251E1">
      <w:pPr>
        <w:rPr>
          <w:rFonts w:ascii="Times New Roman" w:hAnsi="Times New Roman"/>
          <w:i/>
          <w:sz w:val="28"/>
          <w:szCs w:val="28"/>
        </w:rPr>
      </w:pPr>
      <w:r>
        <w:rPr>
          <w:rFonts w:ascii="Times New Roman" w:hAnsi="Times New Roman"/>
          <w:i/>
          <w:sz w:val="28"/>
          <w:szCs w:val="28"/>
        </w:rPr>
        <w:br w:type="page"/>
      </w:r>
    </w:p>
    <w:p w:rsidR="00134A1B" w:rsidRPr="00E251E1" w:rsidRDefault="00134A1B" w:rsidP="00134A1B">
      <w:pPr>
        <w:pStyle w:val="NoSpacing"/>
        <w:spacing w:after="240" w:line="300" w:lineRule="exact"/>
        <w:jc w:val="both"/>
        <w:rPr>
          <w:rFonts w:ascii="Times New Roman" w:hAnsi="Times New Roman"/>
          <w:i/>
          <w:sz w:val="28"/>
          <w:szCs w:val="28"/>
        </w:rPr>
      </w:pPr>
      <w:r w:rsidRPr="00E251E1">
        <w:rPr>
          <w:rFonts w:ascii="Times New Roman" w:hAnsi="Times New Roman"/>
          <w:i/>
          <w:sz w:val="28"/>
          <w:szCs w:val="28"/>
        </w:rPr>
        <w:lastRenderedPageBreak/>
        <w:t xml:space="preserve">Paul`s comment in Colossians seems somewhat confusing when he makes the statement: “admonishing one another with psalms and hymns and spiritual songs.” The wording in the King James </w:t>
      </w:r>
      <w:proofErr w:type="gramStart"/>
      <w:r w:rsidRPr="00E251E1">
        <w:rPr>
          <w:rFonts w:ascii="Times New Roman" w:hAnsi="Times New Roman"/>
          <w:i/>
          <w:sz w:val="28"/>
          <w:szCs w:val="28"/>
        </w:rPr>
        <w:t>version</w:t>
      </w:r>
      <w:proofErr w:type="gramEnd"/>
      <w:r w:rsidRPr="00E251E1">
        <w:rPr>
          <w:rFonts w:ascii="Times New Roman" w:hAnsi="Times New Roman"/>
          <w:i/>
          <w:sz w:val="28"/>
          <w:szCs w:val="28"/>
        </w:rPr>
        <w:t xml:space="preserve"> is awkward and seems to imply that they were to </w:t>
      </w:r>
      <w:r w:rsidRPr="00E251E1">
        <w:rPr>
          <w:rFonts w:ascii="Times New Roman" w:hAnsi="Times New Roman"/>
          <w:i/>
          <w:sz w:val="28"/>
          <w:szCs w:val="28"/>
          <w:u w:val="single"/>
        </w:rPr>
        <w:t>correct</w:t>
      </w:r>
      <w:r w:rsidRPr="00E251E1">
        <w:rPr>
          <w:rFonts w:ascii="Times New Roman" w:hAnsi="Times New Roman"/>
          <w:i/>
          <w:sz w:val="28"/>
          <w:szCs w:val="28"/>
        </w:rPr>
        <w:t xml:space="preserve"> each other by “singing songs.”</w:t>
      </w:r>
    </w:p>
    <w:p w:rsidR="00134A1B" w:rsidRPr="00E251E1" w:rsidRDefault="00134A1B" w:rsidP="00134A1B">
      <w:pPr>
        <w:pStyle w:val="NoSpacing"/>
        <w:spacing w:after="240" w:line="300" w:lineRule="exact"/>
        <w:jc w:val="both"/>
        <w:rPr>
          <w:rFonts w:ascii="Times New Roman" w:hAnsi="Times New Roman"/>
          <w:i/>
          <w:sz w:val="28"/>
          <w:szCs w:val="28"/>
        </w:rPr>
      </w:pPr>
      <w:r w:rsidRPr="00E251E1">
        <w:rPr>
          <w:rFonts w:ascii="Times New Roman" w:hAnsi="Times New Roman"/>
          <w:i/>
          <w:sz w:val="28"/>
          <w:szCs w:val="28"/>
        </w:rPr>
        <w:t xml:space="preserve">The English definition of the word “admonishing” is a “strong reproof.” Strong`s defines it as: to caution or to </w:t>
      </w:r>
      <w:r w:rsidRPr="00E251E1">
        <w:rPr>
          <w:rFonts w:ascii="Times New Roman" w:hAnsi="Times New Roman"/>
          <w:i/>
          <w:sz w:val="28"/>
          <w:szCs w:val="28"/>
          <w:u w:val="single"/>
        </w:rPr>
        <w:t>reprove gently.</w:t>
      </w:r>
    </w:p>
    <w:p w:rsidR="00134A1B" w:rsidRPr="00E251E1" w:rsidRDefault="00134A1B" w:rsidP="00134A1B">
      <w:pPr>
        <w:pStyle w:val="NoSpacing"/>
        <w:spacing w:after="240" w:line="300" w:lineRule="exact"/>
        <w:jc w:val="both"/>
        <w:rPr>
          <w:rFonts w:ascii="Times New Roman" w:hAnsi="Times New Roman"/>
          <w:i/>
          <w:sz w:val="28"/>
          <w:szCs w:val="28"/>
        </w:rPr>
      </w:pPr>
      <w:r w:rsidRPr="00E251E1">
        <w:rPr>
          <w:rFonts w:ascii="Times New Roman" w:hAnsi="Times New Roman"/>
          <w:i/>
          <w:sz w:val="28"/>
          <w:szCs w:val="28"/>
        </w:rPr>
        <w:t xml:space="preserve">If we separate the phrase “teaching and admonishing one another” from “with psalms and hymns and spiritual songs,” we see that it fits more in context with “teaching” being the means by which gentle correction is applied and “singing spiritual songs”; the means by which praise to God comes. </w:t>
      </w:r>
    </w:p>
    <w:p w:rsidR="00134A1B" w:rsidRPr="00E251E1" w:rsidRDefault="00134A1B" w:rsidP="00134A1B">
      <w:pPr>
        <w:pStyle w:val="NoSpacing"/>
        <w:spacing w:after="120" w:line="300" w:lineRule="exact"/>
        <w:jc w:val="both"/>
        <w:rPr>
          <w:rFonts w:ascii="Times New Roman" w:hAnsi="Times New Roman"/>
          <w:i/>
          <w:sz w:val="28"/>
          <w:szCs w:val="28"/>
        </w:rPr>
      </w:pPr>
      <w:r w:rsidRPr="00E251E1">
        <w:rPr>
          <w:rFonts w:ascii="Times New Roman" w:hAnsi="Times New Roman"/>
          <w:b/>
          <w:i/>
          <w:sz w:val="28"/>
          <w:szCs w:val="28"/>
        </w:rPr>
        <w:t>Hebrews 13:15</w:t>
      </w:r>
      <w:r w:rsidRPr="00E251E1">
        <w:rPr>
          <w:rFonts w:ascii="Times New Roman" w:hAnsi="Times New Roman"/>
          <w:i/>
          <w:sz w:val="28"/>
          <w:szCs w:val="28"/>
        </w:rPr>
        <w:t xml:space="preserve"> continues the thought and adds the metaphor of “the sacrifice of praise” as opposed to the “sacrifice of bulls and goats.”</w:t>
      </w:r>
    </w:p>
    <w:p w:rsidR="00134A1B" w:rsidRPr="00E251E1" w:rsidRDefault="00134A1B" w:rsidP="00134A1B">
      <w:pPr>
        <w:autoSpaceDE w:val="0"/>
        <w:autoSpaceDN w:val="0"/>
        <w:adjustRightInd w:val="0"/>
        <w:spacing w:after="240" w:line="300" w:lineRule="exact"/>
        <w:ind w:left="720"/>
        <w:jc w:val="both"/>
        <w:rPr>
          <w:rFonts w:ascii="Times New Roman" w:hAnsi="Times New Roman" w:cs="Times New Roman"/>
          <w:i/>
          <w:sz w:val="28"/>
          <w:szCs w:val="28"/>
        </w:rPr>
      </w:pPr>
      <w:r w:rsidRPr="00E251E1">
        <w:rPr>
          <w:rFonts w:ascii="Times New Roman" w:hAnsi="Times New Roman" w:cs="Times New Roman"/>
          <w:i/>
          <w:sz w:val="28"/>
          <w:szCs w:val="28"/>
        </w:rPr>
        <w:t xml:space="preserve">By him therefore let us offer the sacrifice of praise to God continually, that is, the fruit of </w:t>
      </w:r>
      <w:r w:rsidRPr="00E251E1">
        <w:rPr>
          <w:rFonts w:ascii="Times New Roman" w:hAnsi="Times New Roman" w:cs="Times New Roman"/>
          <w:i/>
          <w:iCs/>
          <w:sz w:val="28"/>
          <w:szCs w:val="28"/>
        </w:rPr>
        <w:t>our</w:t>
      </w:r>
      <w:r w:rsidRPr="00E251E1">
        <w:rPr>
          <w:rFonts w:ascii="Times New Roman" w:hAnsi="Times New Roman" w:cs="Times New Roman"/>
          <w:i/>
          <w:sz w:val="28"/>
          <w:szCs w:val="28"/>
        </w:rPr>
        <w:t xml:space="preserve"> lips giving thanks to his name.</w:t>
      </w:r>
    </w:p>
    <w:p w:rsidR="00134A1B" w:rsidRPr="00E251E1" w:rsidRDefault="00134A1B" w:rsidP="00134A1B">
      <w:pPr>
        <w:pStyle w:val="NoSpacing"/>
        <w:spacing w:after="240" w:line="300" w:lineRule="exact"/>
        <w:jc w:val="both"/>
        <w:rPr>
          <w:rFonts w:ascii="Times New Roman" w:hAnsi="Times New Roman"/>
          <w:i/>
          <w:sz w:val="28"/>
          <w:szCs w:val="28"/>
        </w:rPr>
      </w:pPr>
      <w:r w:rsidRPr="00E251E1">
        <w:rPr>
          <w:rFonts w:ascii="Times New Roman" w:hAnsi="Times New Roman"/>
          <w:i/>
          <w:sz w:val="28"/>
          <w:szCs w:val="28"/>
        </w:rPr>
        <w:t>In the book of Revelation, there are visions of the saints singing songs; these are celebratory songs marking the victory “over the beast”!</w:t>
      </w:r>
    </w:p>
    <w:p w:rsidR="00134A1B" w:rsidRPr="00E251E1" w:rsidRDefault="00134A1B" w:rsidP="00134A1B">
      <w:pPr>
        <w:pStyle w:val="NoSpacing"/>
        <w:spacing w:after="120" w:line="300" w:lineRule="exact"/>
        <w:jc w:val="both"/>
        <w:rPr>
          <w:rFonts w:ascii="Times New Roman" w:hAnsi="Times New Roman" w:cs="Times New Roman"/>
          <w:b/>
          <w:i/>
          <w:sz w:val="28"/>
          <w:szCs w:val="28"/>
        </w:rPr>
      </w:pPr>
      <w:r w:rsidRPr="00E251E1">
        <w:rPr>
          <w:rFonts w:ascii="Times New Roman" w:hAnsi="Times New Roman"/>
          <w:b/>
          <w:i/>
          <w:sz w:val="28"/>
          <w:szCs w:val="28"/>
        </w:rPr>
        <w:t>Revelation 15:2:</w:t>
      </w:r>
    </w:p>
    <w:p w:rsidR="00134A1B" w:rsidRPr="00E251E1" w:rsidRDefault="00134A1B" w:rsidP="00134A1B">
      <w:pPr>
        <w:autoSpaceDE w:val="0"/>
        <w:autoSpaceDN w:val="0"/>
        <w:adjustRightInd w:val="0"/>
        <w:spacing w:after="120" w:line="300" w:lineRule="exact"/>
        <w:ind w:left="720"/>
        <w:jc w:val="both"/>
        <w:rPr>
          <w:rFonts w:ascii="Times New Roman" w:hAnsi="Times New Roman" w:cs="Times New Roman"/>
          <w:i/>
          <w:sz w:val="28"/>
          <w:szCs w:val="28"/>
        </w:rPr>
      </w:pPr>
      <w:r w:rsidRPr="00E251E1">
        <w:rPr>
          <w:rFonts w:ascii="Times New Roman" w:hAnsi="Times New Roman" w:cs="Times New Roman"/>
          <w:i/>
          <w:sz w:val="28"/>
          <w:szCs w:val="28"/>
        </w:rPr>
        <w:t xml:space="preserve">And I saw as it were a sea of glass mingled with fire: and them that had gotten the victory over the beast, and over his image, and over his mark, </w:t>
      </w:r>
      <w:r w:rsidRPr="00E251E1">
        <w:rPr>
          <w:rFonts w:ascii="Times New Roman" w:hAnsi="Times New Roman" w:cs="Times New Roman"/>
          <w:i/>
          <w:iCs/>
          <w:sz w:val="28"/>
          <w:szCs w:val="28"/>
        </w:rPr>
        <w:t>and</w:t>
      </w:r>
      <w:r w:rsidRPr="00E251E1">
        <w:rPr>
          <w:rFonts w:ascii="Times New Roman" w:hAnsi="Times New Roman" w:cs="Times New Roman"/>
          <w:i/>
          <w:sz w:val="28"/>
          <w:szCs w:val="28"/>
        </w:rPr>
        <w:t xml:space="preserve"> over the number of his name, stand on the sea of glass, having the harps of God.</w:t>
      </w:r>
    </w:p>
    <w:p w:rsidR="00134A1B" w:rsidRPr="00E251E1" w:rsidRDefault="00134A1B" w:rsidP="00134A1B">
      <w:pPr>
        <w:autoSpaceDE w:val="0"/>
        <w:autoSpaceDN w:val="0"/>
        <w:adjustRightInd w:val="0"/>
        <w:spacing w:after="240" w:line="300" w:lineRule="exact"/>
        <w:ind w:left="720"/>
        <w:jc w:val="both"/>
        <w:rPr>
          <w:rFonts w:ascii="Times New Roman" w:hAnsi="Times New Roman" w:cs="Times New Roman"/>
          <w:i/>
          <w:sz w:val="28"/>
          <w:szCs w:val="28"/>
        </w:rPr>
      </w:pPr>
      <w:r w:rsidRPr="00E251E1">
        <w:rPr>
          <w:rFonts w:ascii="Times New Roman" w:hAnsi="Times New Roman" w:cs="Times New Roman"/>
          <w:i/>
          <w:sz w:val="28"/>
          <w:szCs w:val="28"/>
          <w:u w:val="single"/>
        </w:rPr>
        <w:t>And they sing the song of Moses</w:t>
      </w:r>
      <w:r w:rsidRPr="00E251E1">
        <w:rPr>
          <w:rFonts w:ascii="Times New Roman" w:hAnsi="Times New Roman" w:cs="Times New Roman"/>
          <w:i/>
          <w:sz w:val="28"/>
          <w:szCs w:val="28"/>
        </w:rPr>
        <w:t xml:space="preserve"> the servant of God, </w:t>
      </w:r>
      <w:r w:rsidRPr="00E251E1">
        <w:rPr>
          <w:rFonts w:ascii="Times New Roman" w:hAnsi="Times New Roman" w:cs="Times New Roman"/>
          <w:i/>
          <w:sz w:val="28"/>
          <w:szCs w:val="28"/>
          <w:u w:val="single"/>
        </w:rPr>
        <w:t>and the song of the Lamb,</w:t>
      </w:r>
      <w:r w:rsidRPr="00E251E1">
        <w:rPr>
          <w:rFonts w:ascii="Times New Roman" w:hAnsi="Times New Roman" w:cs="Times New Roman"/>
          <w:i/>
          <w:sz w:val="28"/>
          <w:szCs w:val="28"/>
        </w:rPr>
        <w:t xml:space="preserve"> saying, </w:t>
      </w:r>
      <w:proofErr w:type="gramStart"/>
      <w:r w:rsidRPr="00E251E1">
        <w:rPr>
          <w:rFonts w:ascii="Times New Roman" w:hAnsi="Times New Roman" w:cs="Times New Roman"/>
          <w:i/>
          <w:sz w:val="28"/>
          <w:szCs w:val="28"/>
        </w:rPr>
        <w:t>Great</w:t>
      </w:r>
      <w:proofErr w:type="gramEnd"/>
      <w:r w:rsidRPr="00E251E1">
        <w:rPr>
          <w:rFonts w:ascii="Times New Roman" w:hAnsi="Times New Roman" w:cs="Times New Roman"/>
          <w:i/>
          <w:sz w:val="28"/>
          <w:szCs w:val="28"/>
        </w:rPr>
        <w:t xml:space="preserve"> and marvelous are thy works, Lord God Almighty; just and true are thy ways, thou King of saints.</w:t>
      </w:r>
    </w:p>
    <w:p w:rsidR="00134A1B" w:rsidRPr="00E251E1" w:rsidRDefault="00134A1B" w:rsidP="00134A1B">
      <w:pPr>
        <w:pStyle w:val="NoSpacing"/>
        <w:spacing w:after="120" w:line="300" w:lineRule="exact"/>
        <w:jc w:val="both"/>
        <w:rPr>
          <w:rFonts w:ascii="Times New Roman" w:hAnsi="Times New Roman"/>
          <w:b/>
          <w:i/>
          <w:sz w:val="28"/>
          <w:szCs w:val="28"/>
        </w:rPr>
      </w:pPr>
      <w:r w:rsidRPr="00E251E1">
        <w:rPr>
          <w:rFonts w:ascii="Times New Roman" w:hAnsi="Times New Roman"/>
          <w:b/>
          <w:i/>
          <w:sz w:val="28"/>
          <w:szCs w:val="28"/>
        </w:rPr>
        <w:t>Revelation 14:1–3:</w:t>
      </w:r>
    </w:p>
    <w:p w:rsidR="00134A1B" w:rsidRPr="00E251E1" w:rsidRDefault="00134A1B" w:rsidP="00134A1B">
      <w:pPr>
        <w:autoSpaceDE w:val="0"/>
        <w:autoSpaceDN w:val="0"/>
        <w:adjustRightInd w:val="0"/>
        <w:spacing w:after="120" w:line="300" w:lineRule="exact"/>
        <w:ind w:left="720"/>
        <w:jc w:val="both"/>
        <w:rPr>
          <w:rFonts w:ascii="Times New Roman" w:hAnsi="Times New Roman" w:cs="Times New Roman"/>
          <w:i/>
          <w:sz w:val="28"/>
          <w:szCs w:val="28"/>
        </w:rPr>
      </w:pPr>
      <w:r w:rsidRPr="00E251E1">
        <w:rPr>
          <w:rFonts w:ascii="Times New Roman" w:hAnsi="Times New Roman" w:cs="Times New Roman"/>
          <w:i/>
          <w:sz w:val="28"/>
          <w:szCs w:val="28"/>
        </w:rPr>
        <w:t xml:space="preserve">And I looked, and, lo, a Lamb stood on the mount </w:t>
      </w:r>
      <w:proofErr w:type="spellStart"/>
      <w:r w:rsidRPr="00E251E1">
        <w:rPr>
          <w:rFonts w:ascii="Times New Roman" w:hAnsi="Times New Roman" w:cs="Times New Roman"/>
          <w:i/>
          <w:sz w:val="28"/>
          <w:szCs w:val="28"/>
        </w:rPr>
        <w:t>Sion</w:t>
      </w:r>
      <w:proofErr w:type="spellEnd"/>
      <w:r w:rsidRPr="00E251E1">
        <w:rPr>
          <w:rFonts w:ascii="Times New Roman" w:hAnsi="Times New Roman" w:cs="Times New Roman"/>
          <w:i/>
          <w:sz w:val="28"/>
          <w:szCs w:val="28"/>
        </w:rPr>
        <w:t xml:space="preserve">, and with him an hundred forty </w:t>
      </w:r>
      <w:r w:rsidRPr="00E251E1">
        <w:rPr>
          <w:rFonts w:ascii="Times New Roman" w:hAnsi="Times New Roman" w:cs="Times New Roman"/>
          <w:i/>
          <w:iCs/>
          <w:sz w:val="28"/>
          <w:szCs w:val="28"/>
        </w:rPr>
        <w:t>and</w:t>
      </w:r>
      <w:r w:rsidRPr="00E251E1">
        <w:rPr>
          <w:rFonts w:ascii="Times New Roman" w:hAnsi="Times New Roman" w:cs="Times New Roman"/>
          <w:i/>
          <w:sz w:val="28"/>
          <w:szCs w:val="28"/>
        </w:rPr>
        <w:t xml:space="preserve"> four thousand, having his Father’s name written in their foreheads.</w:t>
      </w:r>
    </w:p>
    <w:p w:rsidR="00134A1B" w:rsidRPr="00E251E1" w:rsidRDefault="00134A1B" w:rsidP="00134A1B">
      <w:pPr>
        <w:autoSpaceDE w:val="0"/>
        <w:autoSpaceDN w:val="0"/>
        <w:adjustRightInd w:val="0"/>
        <w:spacing w:after="120" w:line="300" w:lineRule="exact"/>
        <w:ind w:left="720"/>
        <w:jc w:val="both"/>
        <w:rPr>
          <w:rFonts w:ascii="Times New Roman" w:hAnsi="Times New Roman" w:cs="Times New Roman"/>
          <w:i/>
          <w:sz w:val="28"/>
          <w:szCs w:val="28"/>
        </w:rPr>
      </w:pPr>
      <w:r w:rsidRPr="00E251E1">
        <w:rPr>
          <w:rFonts w:ascii="Times New Roman" w:hAnsi="Times New Roman" w:cs="Times New Roman"/>
          <w:i/>
          <w:sz w:val="28"/>
          <w:szCs w:val="28"/>
        </w:rPr>
        <w:t>And I heard a voice from heaven, as the voice of many waters, and as the voice of a great thunder: and I heard the voice of harpers harping with their harps:</w:t>
      </w:r>
    </w:p>
    <w:p w:rsidR="00134A1B" w:rsidRPr="00E251E1" w:rsidRDefault="00134A1B" w:rsidP="00134A1B">
      <w:pPr>
        <w:autoSpaceDE w:val="0"/>
        <w:autoSpaceDN w:val="0"/>
        <w:adjustRightInd w:val="0"/>
        <w:spacing w:after="240" w:line="300" w:lineRule="exact"/>
        <w:ind w:left="720"/>
        <w:jc w:val="both"/>
        <w:rPr>
          <w:rFonts w:ascii="Times New Roman" w:hAnsi="Times New Roman" w:cs="Times New Roman"/>
          <w:i/>
          <w:sz w:val="28"/>
          <w:szCs w:val="28"/>
        </w:rPr>
      </w:pPr>
      <w:r w:rsidRPr="00E251E1">
        <w:rPr>
          <w:rFonts w:ascii="Times New Roman" w:hAnsi="Times New Roman" w:cs="Times New Roman"/>
          <w:i/>
          <w:sz w:val="28"/>
          <w:szCs w:val="28"/>
          <w:u w:val="single"/>
        </w:rPr>
        <w:t>And they sung as it were a new song before the throne</w:t>
      </w:r>
      <w:r w:rsidRPr="00E251E1">
        <w:rPr>
          <w:rFonts w:ascii="Times New Roman" w:hAnsi="Times New Roman" w:cs="Times New Roman"/>
          <w:i/>
          <w:sz w:val="28"/>
          <w:szCs w:val="28"/>
        </w:rPr>
        <w:t xml:space="preserve">, and before the four beasts, and the elders: and no man could learn that song but the hundred </w:t>
      </w:r>
      <w:r w:rsidRPr="00E251E1">
        <w:rPr>
          <w:rFonts w:ascii="Times New Roman" w:hAnsi="Times New Roman" w:cs="Times New Roman"/>
          <w:i/>
          <w:iCs/>
          <w:sz w:val="28"/>
          <w:szCs w:val="28"/>
        </w:rPr>
        <w:t>and</w:t>
      </w:r>
      <w:r w:rsidRPr="00E251E1">
        <w:rPr>
          <w:rFonts w:ascii="Times New Roman" w:hAnsi="Times New Roman" w:cs="Times New Roman"/>
          <w:i/>
          <w:sz w:val="28"/>
          <w:szCs w:val="28"/>
        </w:rPr>
        <w:t xml:space="preserve"> forty </w:t>
      </w:r>
      <w:r w:rsidRPr="00E251E1">
        <w:rPr>
          <w:rFonts w:ascii="Times New Roman" w:hAnsi="Times New Roman" w:cs="Times New Roman"/>
          <w:i/>
          <w:iCs/>
          <w:sz w:val="28"/>
          <w:szCs w:val="28"/>
        </w:rPr>
        <w:t>and</w:t>
      </w:r>
      <w:r w:rsidRPr="00E251E1">
        <w:rPr>
          <w:rFonts w:ascii="Times New Roman" w:hAnsi="Times New Roman" w:cs="Times New Roman"/>
          <w:i/>
          <w:sz w:val="28"/>
          <w:szCs w:val="28"/>
        </w:rPr>
        <w:t xml:space="preserve"> four thousand, which were redeemed from the earth.</w:t>
      </w:r>
    </w:p>
    <w:p w:rsidR="00E251E1" w:rsidRDefault="00E251E1">
      <w:pPr>
        <w:rPr>
          <w:rFonts w:ascii="Times New Roman" w:hAnsi="Times New Roman"/>
          <w:i/>
          <w:sz w:val="28"/>
          <w:szCs w:val="28"/>
        </w:rPr>
      </w:pPr>
      <w:r>
        <w:rPr>
          <w:rFonts w:ascii="Times New Roman" w:hAnsi="Times New Roman"/>
          <w:i/>
          <w:sz w:val="28"/>
          <w:szCs w:val="28"/>
        </w:rPr>
        <w:br w:type="page"/>
      </w:r>
    </w:p>
    <w:p w:rsidR="00134A1B" w:rsidRPr="00E251E1" w:rsidRDefault="00134A1B" w:rsidP="00134A1B">
      <w:pPr>
        <w:pStyle w:val="NoSpacing"/>
        <w:spacing w:after="240" w:line="300" w:lineRule="exact"/>
        <w:jc w:val="both"/>
        <w:rPr>
          <w:rFonts w:ascii="Times New Roman" w:hAnsi="Times New Roman"/>
          <w:i/>
          <w:sz w:val="28"/>
          <w:szCs w:val="28"/>
        </w:rPr>
      </w:pPr>
      <w:bookmarkStart w:id="0" w:name="_GoBack"/>
      <w:bookmarkEnd w:id="0"/>
      <w:r w:rsidRPr="00E251E1">
        <w:rPr>
          <w:rFonts w:ascii="Times New Roman" w:hAnsi="Times New Roman"/>
          <w:i/>
          <w:sz w:val="28"/>
          <w:szCs w:val="28"/>
        </w:rPr>
        <w:lastRenderedPageBreak/>
        <w:t>As cryptic as these verses may seem, it is interesting to note the inclusion of music as part of the celebrations.</w:t>
      </w:r>
    </w:p>
    <w:p w:rsidR="00134A1B" w:rsidRPr="00E251E1" w:rsidRDefault="00134A1B" w:rsidP="00134A1B">
      <w:pPr>
        <w:pStyle w:val="NoSpacing"/>
        <w:spacing w:after="240" w:line="300" w:lineRule="exact"/>
        <w:jc w:val="both"/>
        <w:rPr>
          <w:rFonts w:ascii="Times New Roman" w:hAnsi="Times New Roman"/>
          <w:i/>
          <w:sz w:val="28"/>
          <w:szCs w:val="28"/>
        </w:rPr>
      </w:pPr>
      <w:r w:rsidRPr="00E251E1">
        <w:rPr>
          <w:rFonts w:ascii="Times New Roman" w:hAnsi="Times New Roman"/>
          <w:i/>
          <w:sz w:val="28"/>
          <w:szCs w:val="28"/>
        </w:rPr>
        <w:t xml:space="preserve">As we conclude our investigation into “The Musical Mind of God,” we must pay tribute to the Father and the Son for bestowing on us the wonderful gift of music. It is difficult to imagine our world being devoid of its presence. We have been deeply moved and inspired by </w:t>
      </w:r>
      <w:proofErr w:type="gramStart"/>
      <w:r w:rsidRPr="00E251E1">
        <w:rPr>
          <w:rFonts w:ascii="Times New Roman" w:hAnsi="Times New Roman"/>
          <w:i/>
          <w:sz w:val="28"/>
          <w:szCs w:val="28"/>
        </w:rPr>
        <w:t>heartfelt  performances</w:t>
      </w:r>
      <w:proofErr w:type="gramEnd"/>
      <w:r w:rsidRPr="00E251E1">
        <w:rPr>
          <w:rFonts w:ascii="Times New Roman" w:hAnsi="Times New Roman"/>
          <w:i/>
          <w:sz w:val="28"/>
          <w:szCs w:val="28"/>
        </w:rPr>
        <w:t xml:space="preserve"> of talented musicians throughout our lives. Music somehow lifts our spirit and causes us to appreciate the artistic side of our nature.</w:t>
      </w:r>
    </w:p>
    <w:p w:rsidR="00134A1B" w:rsidRPr="00E251E1" w:rsidRDefault="00134A1B" w:rsidP="00134A1B">
      <w:pPr>
        <w:pStyle w:val="NoSpacing"/>
        <w:spacing w:after="120" w:line="300" w:lineRule="exact"/>
        <w:jc w:val="both"/>
        <w:rPr>
          <w:rFonts w:ascii="Times New Roman" w:hAnsi="Times New Roman"/>
          <w:i/>
          <w:sz w:val="28"/>
          <w:szCs w:val="28"/>
        </w:rPr>
      </w:pPr>
      <w:r w:rsidRPr="00E251E1">
        <w:rPr>
          <w:rFonts w:ascii="Times New Roman" w:hAnsi="Times New Roman"/>
          <w:i/>
          <w:sz w:val="28"/>
          <w:szCs w:val="28"/>
        </w:rPr>
        <w:t xml:space="preserve">In </w:t>
      </w:r>
      <w:r w:rsidRPr="00E251E1">
        <w:rPr>
          <w:rFonts w:ascii="Times New Roman" w:hAnsi="Times New Roman"/>
          <w:b/>
          <w:i/>
          <w:sz w:val="28"/>
          <w:szCs w:val="28"/>
        </w:rPr>
        <w:t>Hebrews 2:10–13</w:t>
      </w:r>
      <w:r w:rsidRPr="00E251E1">
        <w:rPr>
          <w:rFonts w:ascii="Times New Roman" w:hAnsi="Times New Roman"/>
          <w:i/>
          <w:sz w:val="28"/>
          <w:szCs w:val="28"/>
        </w:rPr>
        <w:t>, we find a very moving vision of Jesus Christ, the creator of the universe, singing a song of praise to his Father with the Church surrounding him.</w:t>
      </w:r>
    </w:p>
    <w:p w:rsidR="00134A1B" w:rsidRPr="00E251E1" w:rsidRDefault="00134A1B" w:rsidP="00134A1B">
      <w:pPr>
        <w:autoSpaceDE w:val="0"/>
        <w:autoSpaceDN w:val="0"/>
        <w:adjustRightInd w:val="0"/>
        <w:spacing w:after="120" w:line="300" w:lineRule="exact"/>
        <w:ind w:left="720"/>
        <w:jc w:val="both"/>
        <w:rPr>
          <w:rFonts w:ascii="Times New Roman" w:hAnsi="Times New Roman" w:cs="Times New Roman"/>
          <w:i/>
          <w:sz w:val="28"/>
          <w:szCs w:val="28"/>
        </w:rPr>
      </w:pPr>
      <w:r w:rsidRPr="00E251E1">
        <w:rPr>
          <w:rFonts w:ascii="Times New Roman" w:hAnsi="Times New Roman" w:cs="Times New Roman"/>
          <w:i/>
          <w:sz w:val="28"/>
          <w:szCs w:val="28"/>
        </w:rPr>
        <w:t xml:space="preserve">For it became him, for whom </w:t>
      </w:r>
      <w:r w:rsidRPr="00E251E1">
        <w:rPr>
          <w:rFonts w:ascii="Times New Roman" w:hAnsi="Times New Roman" w:cs="Times New Roman"/>
          <w:i/>
          <w:iCs/>
          <w:sz w:val="28"/>
          <w:szCs w:val="28"/>
        </w:rPr>
        <w:t>are</w:t>
      </w:r>
      <w:r w:rsidRPr="00E251E1">
        <w:rPr>
          <w:rFonts w:ascii="Times New Roman" w:hAnsi="Times New Roman" w:cs="Times New Roman"/>
          <w:i/>
          <w:sz w:val="28"/>
          <w:szCs w:val="28"/>
        </w:rPr>
        <w:t xml:space="preserve"> all things, and by whom </w:t>
      </w:r>
      <w:r w:rsidRPr="00E251E1">
        <w:rPr>
          <w:rFonts w:ascii="Times New Roman" w:hAnsi="Times New Roman" w:cs="Times New Roman"/>
          <w:i/>
          <w:iCs/>
          <w:sz w:val="28"/>
          <w:szCs w:val="28"/>
        </w:rPr>
        <w:t>are</w:t>
      </w:r>
      <w:r w:rsidRPr="00E251E1">
        <w:rPr>
          <w:rFonts w:ascii="Times New Roman" w:hAnsi="Times New Roman" w:cs="Times New Roman"/>
          <w:i/>
          <w:sz w:val="28"/>
          <w:szCs w:val="28"/>
        </w:rPr>
        <w:t xml:space="preserve"> all things, in bringing many sons unto glory, to make the captain of their salvation perfect through sufferings.</w:t>
      </w:r>
    </w:p>
    <w:p w:rsidR="00134A1B" w:rsidRPr="00E251E1" w:rsidRDefault="00134A1B" w:rsidP="00134A1B">
      <w:pPr>
        <w:autoSpaceDE w:val="0"/>
        <w:autoSpaceDN w:val="0"/>
        <w:adjustRightInd w:val="0"/>
        <w:spacing w:after="120" w:line="300" w:lineRule="exact"/>
        <w:ind w:left="720"/>
        <w:jc w:val="both"/>
        <w:rPr>
          <w:rFonts w:ascii="Times New Roman" w:hAnsi="Times New Roman" w:cs="Times New Roman"/>
          <w:i/>
          <w:sz w:val="28"/>
          <w:szCs w:val="28"/>
        </w:rPr>
      </w:pPr>
      <w:r w:rsidRPr="00E251E1">
        <w:rPr>
          <w:rFonts w:ascii="Times New Roman" w:hAnsi="Times New Roman" w:cs="Times New Roman"/>
          <w:i/>
          <w:sz w:val="28"/>
          <w:szCs w:val="28"/>
        </w:rPr>
        <w:t xml:space="preserve">For both he that </w:t>
      </w:r>
      <w:proofErr w:type="spellStart"/>
      <w:r w:rsidRPr="00E251E1">
        <w:rPr>
          <w:rFonts w:ascii="Times New Roman" w:hAnsi="Times New Roman" w:cs="Times New Roman"/>
          <w:i/>
          <w:sz w:val="28"/>
          <w:szCs w:val="28"/>
        </w:rPr>
        <w:t>sanctifieth</w:t>
      </w:r>
      <w:proofErr w:type="spellEnd"/>
      <w:r w:rsidRPr="00E251E1">
        <w:rPr>
          <w:rFonts w:ascii="Times New Roman" w:hAnsi="Times New Roman" w:cs="Times New Roman"/>
          <w:i/>
          <w:sz w:val="28"/>
          <w:szCs w:val="28"/>
        </w:rPr>
        <w:t xml:space="preserve"> and they who are sanctified </w:t>
      </w:r>
      <w:proofErr w:type="gramStart"/>
      <w:r w:rsidRPr="00E251E1">
        <w:rPr>
          <w:rFonts w:ascii="Times New Roman" w:hAnsi="Times New Roman" w:cs="Times New Roman"/>
          <w:i/>
          <w:iCs/>
          <w:sz w:val="28"/>
          <w:szCs w:val="28"/>
        </w:rPr>
        <w:t>are</w:t>
      </w:r>
      <w:proofErr w:type="gramEnd"/>
      <w:r w:rsidRPr="00E251E1">
        <w:rPr>
          <w:rFonts w:ascii="Times New Roman" w:hAnsi="Times New Roman" w:cs="Times New Roman"/>
          <w:i/>
          <w:sz w:val="28"/>
          <w:szCs w:val="28"/>
        </w:rPr>
        <w:t xml:space="preserve"> all of one: for which cause he is not ashamed to call them brethren,</w:t>
      </w:r>
    </w:p>
    <w:p w:rsidR="00134A1B" w:rsidRPr="00E251E1" w:rsidRDefault="00134A1B" w:rsidP="00134A1B">
      <w:pPr>
        <w:autoSpaceDE w:val="0"/>
        <w:autoSpaceDN w:val="0"/>
        <w:adjustRightInd w:val="0"/>
        <w:spacing w:after="240" w:line="300" w:lineRule="exact"/>
        <w:ind w:left="720"/>
        <w:jc w:val="both"/>
        <w:rPr>
          <w:rFonts w:ascii="Times New Roman" w:hAnsi="Times New Roman" w:cs="Times New Roman"/>
          <w:i/>
          <w:sz w:val="28"/>
          <w:szCs w:val="28"/>
        </w:rPr>
      </w:pPr>
      <w:r w:rsidRPr="00E251E1">
        <w:rPr>
          <w:rFonts w:ascii="Times New Roman" w:hAnsi="Times New Roman" w:cs="Times New Roman"/>
          <w:i/>
          <w:sz w:val="28"/>
          <w:szCs w:val="28"/>
        </w:rPr>
        <w:t xml:space="preserve">Saying, I will declare thy name unto my </w:t>
      </w:r>
      <w:proofErr w:type="gramStart"/>
      <w:r w:rsidRPr="00E251E1">
        <w:rPr>
          <w:rFonts w:ascii="Times New Roman" w:hAnsi="Times New Roman" w:cs="Times New Roman"/>
          <w:i/>
          <w:sz w:val="28"/>
          <w:szCs w:val="28"/>
        </w:rPr>
        <w:t>brethren,</w:t>
      </w:r>
      <w:proofErr w:type="gramEnd"/>
      <w:r w:rsidRPr="00E251E1">
        <w:rPr>
          <w:rFonts w:ascii="Times New Roman" w:hAnsi="Times New Roman" w:cs="Times New Roman"/>
          <w:i/>
          <w:sz w:val="28"/>
          <w:szCs w:val="28"/>
        </w:rPr>
        <w:t xml:space="preserve"> </w:t>
      </w:r>
      <w:r w:rsidRPr="00E251E1">
        <w:rPr>
          <w:rFonts w:ascii="Times New Roman" w:hAnsi="Times New Roman" w:cs="Times New Roman"/>
          <w:i/>
          <w:sz w:val="28"/>
          <w:szCs w:val="28"/>
          <w:u w:val="single"/>
        </w:rPr>
        <w:t>in the midst of the church will I</w:t>
      </w:r>
      <w:r w:rsidRPr="00E251E1">
        <w:rPr>
          <w:rFonts w:ascii="Times New Roman" w:hAnsi="Times New Roman" w:cs="Times New Roman"/>
          <w:i/>
          <w:sz w:val="28"/>
          <w:szCs w:val="28"/>
        </w:rPr>
        <w:t xml:space="preserve"> </w:t>
      </w:r>
      <w:r w:rsidRPr="00E251E1">
        <w:rPr>
          <w:rFonts w:ascii="Times New Roman" w:hAnsi="Times New Roman" w:cs="Times New Roman"/>
          <w:i/>
          <w:sz w:val="28"/>
          <w:szCs w:val="28"/>
          <w:u w:val="single"/>
        </w:rPr>
        <w:t>sing praise unto thee.</w:t>
      </w:r>
      <w:r w:rsidRPr="00E251E1">
        <w:rPr>
          <w:rFonts w:ascii="Times New Roman" w:hAnsi="Times New Roman" w:cs="Times New Roman"/>
          <w:i/>
          <w:sz w:val="28"/>
          <w:szCs w:val="28"/>
        </w:rPr>
        <w:t xml:space="preserve"> </w:t>
      </w:r>
    </w:p>
    <w:p w:rsidR="00134A1B" w:rsidRPr="00E251E1" w:rsidRDefault="00134A1B" w:rsidP="00134A1B">
      <w:pPr>
        <w:pStyle w:val="NoSpacing"/>
        <w:spacing w:after="240" w:line="300" w:lineRule="exact"/>
        <w:jc w:val="both"/>
        <w:rPr>
          <w:rFonts w:ascii="Times New Roman" w:hAnsi="Times New Roman"/>
          <w:i/>
          <w:sz w:val="28"/>
          <w:szCs w:val="28"/>
        </w:rPr>
      </w:pPr>
      <w:r w:rsidRPr="00E251E1">
        <w:rPr>
          <w:rFonts w:ascii="Times New Roman" w:hAnsi="Times New Roman"/>
          <w:i/>
          <w:sz w:val="28"/>
          <w:szCs w:val="28"/>
        </w:rPr>
        <w:t>We can only imagine what that solo will sound like.</w:t>
      </w:r>
    </w:p>
    <w:p w:rsidR="00134A1B" w:rsidRPr="00E251E1" w:rsidRDefault="00134A1B" w:rsidP="00134A1B">
      <w:pPr>
        <w:pStyle w:val="NoSpacing"/>
        <w:spacing w:after="240" w:line="300" w:lineRule="exact"/>
        <w:jc w:val="both"/>
        <w:rPr>
          <w:rFonts w:ascii="Times New Roman" w:hAnsi="Times New Roman"/>
          <w:i/>
          <w:sz w:val="28"/>
          <w:szCs w:val="28"/>
        </w:rPr>
      </w:pPr>
      <w:r w:rsidRPr="00E251E1">
        <w:rPr>
          <w:rFonts w:ascii="Times New Roman" w:hAnsi="Times New Roman"/>
          <w:i/>
          <w:sz w:val="28"/>
          <w:szCs w:val="28"/>
        </w:rPr>
        <w:t>Maybe we can sing with him in harmony someday?</w:t>
      </w:r>
    </w:p>
    <w:p w:rsidR="00134A1B" w:rsidRPr="00E251E1" w:rsidRDefault="00134A1B" w:rsidP="00134A1B">
      <w:pPr>
        <w:pStyle w:val="NoSpacing"/>
        <w:spacing w:after="240" w:line="300" w:lineRule="exact"/>
        <w:jc w:val="both"/>
        <w:rPr>
          <w:rFonts w:ascii="Times New Roman" w:hAnsi="Times New Roman"/>
          <w:i/>
          <w:sz w:val="28"/>
          <w:szCs w:val="28"/>
        </w:rPr>
      </w:pPr>
      <w:r w:rsidRPr="00E251E1">
        <w:rPr>
          <w:rFonts w:ascii="Times New Roman" w:hAnsi="Times New Roman"/>
          <w:i/>
          <w:sz w:val="28"/>
          <w:szCs w:val="28"/>
        </w:rPr>
        <w:t>Mark Rusinko</w:t>
      </w:r>
    </w:p>
    <w:p w:rsidR="00107A60" w:rsidRPr="00134A1B" w:rsidRDefault="00107A60" w:rsidP="00134A1B"/>
    <w:sectPr w:rsidR="00107A60" w:rsidRPr="00134A1B" w:rsidSect="00725D01">
      <w:footerReference w:type="default" r:id="rId7"/>
      <w:pgSz w:w="12240" w:h="15840"/>
      <w:pgMar w:top="1008" w:right="1008" w:bottom="864" w:left="1008"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E6F" w:rsidRDefault="00E70E6F" w:rsidP="00725D01">
      <w:pPr>
        <w:spacing w:line="240" w:lineRule="auto"/>
      </w:pPr>
      <w:r>
        <w:separator/>
      </w:r>
    </w:p>
  </w:endnote>
  <w:endnote w:type="continuationSeparator" w:id="0">
    <w:p w:rsidR="00E70E6F" w:rsidRDefault="00E70E6F" w:rsidP="00725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137954"/>
      <w:docPartObj>
        <w:docPartGallery w:val="Page Numbers (Bottom of Page)"/>
        <w:docPartUnique/>
      </w:docPartObj>
    </w:sdtPr>
    <w:sdtEndPr>
      <w:rPr>
        <w:noProof/>
      </w:rPr>
    </w:sdtEndPr>
    <w:sdtContent>
      <w:p w:rsidR="00725D01" w:rsidRDefault="00725D01">
        <w:pPr>
          <w:pStyle w:val="Footer"/>
          <w:jc w:val="center"/>
        </w:pPr>
        <w:r>
          <w:fldChar w:fldCharType="begin"/>
        </w:r>
        <w:r>
          <w:instrText xml:space="preserve"> PAGE   \* MERGEFORMAT </w:instrText>
        </w:r>
        <w:r>
          <w:fldChar w:fldCharType="separate"/>
        </w:r>
        <w:r w:rsidR="003161C2">
          <w:rPr>
            <w:noProof/>
          </w:rPr>
          <w:t>3</w:t>
        </w:r>
        <w:r>
          <w:rPr>
            <w:noProof/>
          </w:rPr>
          <w:fldChar w:fldCharType="end"/>
        </w:r>
      </w:p>
    </w:sdtContent>
  </w:sdt>
  <w:p w:rsidR="00725D01" w:rsidRDefault="00725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E6F" w:rsidRDefault="00E70E6F" w:rsidP="00725D01">
      <w:pPr>
        <w:spacing w:line="240" w:lineRule="auto"/>
      </w:pPr>
      <w:r>
        <w:separator/>
      </w:r>
    </w:p>
  </w:footnote>
  <w:footnote w:type="continuationSeparator" w:id="0">
    <w:p w:rsidR="00E70E6F" w:rsidRDefault="00E70E6F" w:rsidP="00725D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19"/>
    <w:rsid w:val="000E4D2A"/>
    <w:rsid w:val="00107A60"/>
    <w:rsid w:val="00120D75"/>
    <w:rsid w:val="00134A1B"/>
    <w:rsid w:val="001620DF"/>
    <w:rsid w:val="001659E9"/>
    <w:rsid w:val="001D5844"/>
    <w:rsid w:val="00270753"/>
    <w:rsid w:val="00281D19"/>
    <w:rsid w:val="00297AEB"/>
    <w:rsid w:val="002C5E73"/>
    <w:rsid w:val="002F4037"/>
    <w:rsid w:val="003161C2"/>
    <w:rsid w:val="003A6FA3"/>
    <w:rsid w:val="003F3640"/>
    <w:rsid w:val="00403BC8"/>
    <w:rsid w:val="00497F58"/>
    <w:rsid w:val="0051605C"/>
    <w:rsid w:val="0052531F"/>
    <w:rsid w:val="00532037"/>
    <w:rsid w:val="00546218"/>
    <w:rsid w:val="0057606F"/>
    <w:rsid w:val="00584233"/>
    <w:rsid w:val="006327EB"/>
    <w:rsid w:val="006D5B73"/>
    <w:rsid w:val="00725D01"/>
    <w:rsid w:val="007418B1"/>
    <w:rsid w:val="00750026"/>
    <w:rsid w:val="00787BA4"/>
    <w:rsid w:val="008B4389"/>
    <w:rsid w:val="008D56D7"/>
    <w:rsid w:val="00900EE4"/>
    <w:rsid w:val="00991F57"/>
    <w:rsid w:val="00A0425C"/>
    <w:rsid w:val="00A416F7"/>
    <w:rsid w:val="00A505E9"/>
    <w:rsid w:val="00A60EE5"/>
    <w:rsid w:val="00A74CAF"/>
    <w:rsid w:val="00A82D1F"/>
    <w:rsid w:val="00AB5050"/>
    <w:rsid w:val="00AC3A73"/>
    <w:rsid w:val="00B328CF"/>
    <w:rsid w:val="00BA2E7C"/>
    <w:rsid w:val="00BB3F93"/>
    <w:rsid w:val="00BC196A"/>
    <w:rsid w:val="00BE18AE"/>
    <w:rsid w:val="00BE6EB8"/>
    <w:rsid w:val="00C12AF3"/>
    <w:rsid w:val="00C17BCD"/>
    <w:rsid w:val="00C369BB"/>
    <w:rsid w:val="00C803C7"/>
    <w:rsid w:val="00C9166A"/>
    <w:rsid w:val="00D269CD"/>
    <w:rsid w:val="00DC6638"/>
    <w:rsid w:val="00E2075A"/>
    <w:rsid w:val="00E251E1"/>
    <w:rsid w:val="00E70E6F"/>
    <w:rsid w:val="00EE06C4"/>
    <w:rsid w:val="00EE5956"/>
    <w:rsid w:val="00F21278"/>
    <w:rsid w:val="00F53094"/>
    <w:rsid w:val="00F70077"/>
    <w:rsid w:val="00FA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6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D19"/>
    <w:pPr>
      <w:spacing w:line="240" w:lineRule="auto"/>
    </w:pPr>
  </w:style>
  <w:style w:type="paragraph" w:customStyle="1" w:styleId="Normal0">
    <w:name w:val="[Normal]"/>
    <w:rsid w:val="002F4037"/>
    <w:pPr>
      <w:widowControl w:val="0"/>
      <w:autoSpaceDE w:val="0"/>
      <w:autoSpaceDN w:val="0"/>
      <w:adjustRightInd w:val="0"/>
      <w:spacing w:line="240" w:lineRule="auto"/>
    </w:pPr>
    <w:rPr>
      <w:rFonts w:ascii="Arial" w:hAnsi="Arial" w:cs="Arial"/>
      <w:sz w:val="24"/>
      <w:szCs w:val="24"/>
    </w:rPr>
  </w:style>
  <w:style w:type="paragraph" w:styleId="Header">
    <w:name w:val="header"/>
    <w:basedOn w:val="Normal"/>
    <w:link w:val="HeaderChar"/>
    <w:uiPriority w:val="99"/>
    <w:unhideWhenUsed/>
    <w:rsid w:val="00725D01"/>
    <w:pPr>
      <w:tabs>
        <w:tab w:val="center" w:pos="4680"/>
        <w:tab w:val="right" w:pos="9360"/>
      </w:tabs>
      <w:spacing w:line="240" w:lineRule="auto"/>
    </w:pPr>
  </w:style>
  <w:style w:type="character" w:customStyle="1" w:styleId="HeaderChar">
    <w:name w:val="Header Char"/>
    <w:basedOn w:val="DefaultParagraphFont"/>
    <w:link w:val="Header"/>
    <w:uiPriority w:val="99"/>
    <w:rsid w:val="00725D01"/>
  </w:style>
  <w:style w:type="paragraph" w:styleId="Footer">
    <w:name w:val="footer"/>
    <w:basedOn w:val="Normal"/>
    <w:link w:val="FooterChar"/>
    <w:uiPriority w:val="99"/>
    <w:unhideWhenUsed/>
    <w:rsid w:val="00725D01"/>
    <w:pPr>
      <w:tabs>
        <w:tab w:val="center" w:pos="4680"/>
        <w:tab w:val="right" w:pos="9360"/>
      </w:tabs>
      <w:spacing w:line="240" w:lineRule="auto"/>
    </w:pPr>
  </w:style>
  <w:style w:type="character" w:customStyle="1" w:styleId="FooterChar">
    <w:name w:val="Footer Char"/>
    <w:basedOn w:val="DefaultParagraphFont"/>
    <w:link w:val="Footer"/>
    <w:uiPriority w:val="99"/>
    <w:rsid w:val="00725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6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D19"/>
    <w:pPr>
      <w:spacing w:line="240" w:lineRule="auto"/>
    </w:pPr>
  </w:style>
  <w:style w:type="paragraph" w:customStyle="1" w:styleId="Normal0">
    <w:name w:val="[Normal]"/>
    <w:rsid w:val="002F4037"/>
    <w:pPr>
      <w:widowControl w:val="0"/>
      <w:autoSpaceDE w:val="0"/>
      <w:autoSpaceDN w:val="0"/>
      <w:adjustRightInd w:val="0"/>
      <w:spacing w:line="240" w:lineRule="auto"/>
    </w:pPr>
    <w:rPr>
      <w:rFonts w:ascii="Arial" w:hAnsi="Arial" w:cs="Arial"/>
      <w:sz w:val="24"/>
      <w:szCs w:val="24"/>
    </w:rPr>
  </w:style>
  <w:style w:type="paragraph" w:styleId="Header">
    <w:name w:val="header"/>
    <w:basedOn w:val="Normal"/>
    <w:link w:val="HeaderChar"/>
    <w:uiPriority w:val="99"/>
    <w:unhideWhenUsed/>
    <w:rsid w:val="00725D01"/>
    <w:pPr>
      <w:tabs>
        <w:tab w:val="center" w:pos="4680"/>
        <w:tab w:val="right" w:pos="9360"/>
      </w:tabs>
      <w:spacing w:line="240" w:lineRule="auto"/>
    </w:pPr>
  </w:style>
  <w:style w:type="character" w:customStyle="1" w:styleId="HeaderChar">
    <w:name w:val="Header Char"/>
    <w:basedOn w:val="DefaultParagraphFont"/>
    <w:link w:val="Header"/>
    <w:uiPriority w:val="99"/>
    <w:rsid w:val="00725D01"/>
  </w:style>
  <w:style w:type="paragraph" w:styleId="Footer">
    <w:name w:val="footer"/>
    <w:basedOn w:val="Normal"/>
    <w:link w:val="FooterChar"/>
    <w:uiPriority w:val="99"/>
    <w:unhideWhenUsed/>
    <w:rsid w:val="00725D01"/>
    <w:pPr>
      <w:tabs>
        <w:tab w:val="center" w:pos="4680"/>
        <w:tab w:val="right" w:pos="9360"/>
      </w:tabs>
      <w:spacing w:line="240" w:lineRule="auto"/>
    </w:pPr>
  </w:style>
  <w:style w:type="character" w:customStyle="1" w:styleId="FooterChar">
    <w:name w:val="Footer Char"/>
    <w:basedOn w:val="DefaultParagraphFont"/>
    <w:link w:val="Footer"/>
    <w:uiPriority w:val="99"/>
    <w:rsid w:val="00725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ACHFH</cp:lastModifiedBy>
  <cp:revision>10</cp:revision>
  <cp:lastPrinted>2013-06-13T11:53:00Z</cp:lastPrinted>
  <dcterms:created xsi:type="dcterms:W3CDTF">2013-06-11T08:57:00Z</dcterms:created>
  <dcterms:modified xsi:type="dcterms:W3CDTF">2013-06-13T11:53:00Z</dcterms:modified>
</cp:coreProperties>
</file>